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CDDA" w14:textId="77777777" w:rsidR="00FE067E" w:rsidRDefault="003C6034" w:rsidP="00CC1F3B">
      <w:pPr>
        <w:pStyle w:val="TitlePageOrigin"/>
      </w:pPr>
      <w:r>
        <w:rPr>
          <w:caps w:val="0"/>
        </w:rPr>
        <w:t>WEST VIRGINIA LEGISLATURE</w:t>
      </w:r>
    </w:p>
    <w:p w14:paraId="461B0AC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6791B09" w14:textId="77777777" w:rsidR="00CD36CF" w:rsidRDefault="001A7219" w:rsidP="00CC1F3B">
      <w:pPr>
        <w:pStyle w:val="TitlePageBillPrefix"/>
      </w:pPr>
      <w:sdt>
        <w:sdtPr>
          <w:tag w:val="IntroDate"/>
          <w:id w:val="-1236936958"/>
          <w:placeholder>
            <w:docPart w:val="263F33CB0151452692A6F3204AC03ACA"/>
          </w:placeholder>
          <w:text/>
        </w:sdtPr>
        <w:sdtEndPr/>
        <w:sdtContent>
          <w:r w:rsidR="00AE48A0">
            <w:t>Introduced</w:t>
          </w:r>
        </w:sdtContent>
      </w:sdt>
    </w:p>
    <w:p w14:paraId="3F0ED839" w14:textId="5891B7EB" w:rsidR="00CD36CF" w:rsidRDefault="001A7219" w:rsidP="00CC1F3B">
      <w:pPr>
        <w:pStyle w:val="BillNumber"/>
      </w:pPr>
      <w:sdt>
        <w:sdtPr>
          <w:tag w:val="Chamber"/>
          <w:id w:val="893011969"/>
          <w:lock w:val="sdtLocked"/>
          <w:placeholder>
            <w:docPart w:val="929F81B00B7542F79D5C0C87E3F6A82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34B0061EF8048CAB2DA206D3E12C55D"/>
          </w:placeholder>
          <w:text/>
        </w:sdtPr>
        <w:sdtEndPr/>
        <w:sdtContent>
          <w:r w:rsidR="00192EE4">
            <w:t>3316</w:t>
          </w:r>
        </w:sdtContent>
      </w:sdt>
    </w:p>
    <w:p w14:paraId="3789E623" w14:textId="73B624D2" w:rsidR="00CD36CF" w:rsidRDefault="00CD36CF" w:rsidP="00CC1F3B">
      <w:pPr>
        <w:pStyle w:val="Sponsors"/>
      </w:pPr>
      <w:r>
        <w:t xml:space="preserve">By </w:t>
      </w:r>
      <w:sdt>
        <w:sdtPr>
          <w:tag w:val="Sponsors"/>
          <w:id w:val="1589585889"/>
          <w:placeholder>
            <w:docPart w:val="DE5E892DB50F4D41B5D3647D17B4B333"/>
          </w:placeholder>
          <w:text w:multiLine="1"/>
        </w:sdtPr>
        <w:sdtEndPr/>
        <w:sdtContent>
          <w:r w:rsidR="00B7444E">
            <w:t>Delegate</w:t>
          </w:r>
          <w:r w:rsidR="001A7219">
            <w:t>s</w:t>
          </w:r>
          <w:r w:rsidR="00B7444E">
            <w:t xml:space="preserve"> Flanigan</w:t>
          </w:r>
          <w:r w:rsidR="001A7219">
            <w:t xml:space="preserve"> and Ridenour</w:t>
          </w:r>
        </w:sdtContent>
      </w:sdt>
    </w:p>
    <w:p w14:paraId="404EA7FA" w14:textId="46A8B8E0" w:rsidR="00E831B3" w:rsidRDefault="00CD36CF" w:rsidP="00CC1F3B">
      <w:pPr>
        <w:pStyle w:val="References"/>
      </w:pPr>
      <w:r>
        <w:t>[</w:t>
      </w:r>
      <w:sdt>
        <w:sdtPr>
          <w:tag w:val="References"/>
          <w:id w:val="-1043047873"/>
          <w:placeholder>
            <w:docPart w:val="F42E8CDC671F44C38BE1C9330B8DDE2E"/>
          </w:placeholder>
          <w:text w:multiLine="1"/>
        </w:sdtPr>
        <w:sdtEndPr/>
        <w:sdtContent>
          <w:r w:rsidR="00192EE4">
            <w:t>Introduced March 12, 2025; referred to the Committee on the Judiciary</w:t>
          </w:r>
        </w:sdtContent>
      </w:sdt>
      <w:r>
        <w:t>]</w:t>
      </w:r>
    </w:p>
    <w:p w14:paraId="248F04CD" w14:textId="1E6B59AE" w:rsidR="00303684" w:rsidRDefault="0000526A" w:rsidP="00CC1F3B">
      <w:pPr>
        <w:pStyle w:val="TitleSection"/>
      </w:pPr>
      <w:r>
        <w:lastRenderedPageBreak/>
        <w:t>A BILL</w:t>
      </w:r>
      <w:r w:rsidR="00F66F39">
        <w:t xml:space="preserve"> to amend the Code of West Virginia, 1931, as amended, by adding a new </w:t>
      </w:r>
      <w:r w:rsidR="002007F1">
        <w:t>section,</w:t>
      </w:r>
      <w:r w:rsidR="00F66F39">
        <w:t xml:space="preserve"> designated </w:t>
      </w:r>
      <w:r w:rsidR="00F66F39" w:rsidRPr="00F66F39">
        <w:t>§15-12-3b</w:t>
      </w:r>
      <w:r w:rsidR="00F66F39">
        <w:t>, relating to the sex offender registration act</w:t>
      </w:r>
      <w:r w:rsidR="002007F1">
        <w:t xml:space="preserve">; and </w:t>
      </w:r>
      <w:r w:rsidR="00F66F39">
        <w:t>providing a sexual offender convicted of a misdemeanor</w:t>
      </w:r>
      <w:r w:rsidR="004B2156">
        <w:t xml:space="preserve"> sexual abuse in the third degree</w:t>
      </w:r>
      <w:r w:rsidR="00F66F39">
        <w:t xml:space="preserve"> and registered on the sex offender registry to petition to have their information removed</w:t>
      </w:r>
      <w:r w:rsidR="004B2156">
        <w:t xml:space="preserve"> after certain requirements are met</w:t>
      </w:r>
      <w:r w:rsidR="002007F1">
        <w:t>.</w:t>
      </w:r>
    </w:p>
    <w:p w14:paraId="1D1CDDF5" w14:textId="18B0E760" w:rsidR="00B7444E" w:rsidRDefault="00303684" w:rsidP="00CC1F3B">
      <w:pPr>
        <w:pStyle w:val="EnactingClause"/>
        <w:rPr>
          <w:i w:val="0"/>
          <w:iCs/>
        </w:rPr>
      </w:pPr>
      <w:r>
        <w:t>Be it enacted by the Legislature of West Virginia:</w:t>
      </w:r>
    </w:p>
    <w:p w14:paraId="2130B9F6" w14:textId="77777777" w:rsidR="00B7444E" w:rsidRDefault="00B7444E" w:rsidP="00CC1F3B">
      <w:pPr>
        <w:pStyle w:val="EnactingClause"/>
        <w:rPr>
          <w:i w:val="0"/>
          <w:iCs/>
        </w:rPr>
        <w:sectPr w:rsidR="00B7444E" w:rsidSect="00B7444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3301C5" w14:textId="23D0DF84" w:rsidR="00B7444E" w:rsidRDefault="00B7444E" w:rsidP="00330C3F">
      <w:pPr>
        <w:pStyle w:val="ArticleHeading"/>
      </w:pPr>
      <w:r>
        <w:t>ARTICLE 12. SEX OFFENDER REGISTRATION ACT.</w:t>
      </w:r>
    </w:p>
    <w:p w14:paraId="1FD7DE80" w14:textId="77777777" w:rsidR="00B7444E" w:rsidRDefault="00B7444E" w:rsidP="00330C3F">
      <w:pPr>
        <w:pStyle w:val="ArticleHeading"/>
        <w:sectPr w:rsidR="00B7444E" w:rsidSect="00B7444E">
          <w:type w:val="continuous"/>
          <w:pgSz w:w="12240" w:h="15840" w:code="1"/>
          <w:pgMar w:top="1440" w:right="1440" w:bottom="1440" w:left="1440" w:header="720" w:footer="720" w:gutter="0"/>
          <w:lnNumType w:countBy="1" w:restart="newSection"/>
          <w:pgNumType w:start="0"/>
          <w:cols w:space="720"/>
          <w:titlePg/>
          <w:docGrid w:linePitch="360"/>
        </w:sectPr>
      </w:pPr>
    </w:p>
    <w:p w14:paraId="4DBF33F7" w14:textId="1DFBA1F8" w:rsidR="00B7444E" w:rsidRPr="00C36C21" w:rsidRDefault="00B7444E" w:rsidP="00593CF8">
      <w:pPr>
        <w:pStyle w:val="SectionHeading"/>
        <w:rPr>
          <w:u w:val="single"/>
        </w:rPr>
      </w:pPr>
      <w:r w:rsidRPr="00C36C21">
        <w:rPr>
          <w:u w:val="single"/>
        </w:rPr>
        <w:t xml:space="preserve">§15-12-3b. </w:t>
      </w:r>
      <w:r w:rsidR="004B2156">
        <w:rPr>
          <w:u w:val="single"/>
        </w:rPr>
        <w:t xml:space="preserve">Petition for removal from </w:t>
      </w:r>
      <w:r w:rsidR="00536B71" w:rsidRPr="00C36C21">
        <w:rPr>
          <w:u w:val="single"/>
        </w:rPr>
        <w:t>registration</w:t>
      </w:r>
      <w:r w:rsidR="00B20ADF" w:rsidRPr="00C36C21">
        <w:rPr>
          <w:u w:val="single"/>
        </w:rPr>
        <w:t>.</w:t>
      </w:r>
    </w:p>
    <w:p w14:paraId="26214C33" w14:textId="7011A83A" w:rsidR="00B7444E" w:rsidRPr="00C36C21" w:rsidRDefault="00B20ADF" w:rsidP="00536B71">
      <w:pPr>
        <w:pStyle w:val="SectionBody"/>
        <w:rPr>
          <w:u w:val="single"/>
        </w:rPr>
      </w:pPr>
      <w:r w:rsidRPr="00C36C21">
        <w:rPr>
          <w:u w:val="single"/>
        </w:rPr>
        <w:t>(a)</w:t>
      </w:r>
      <w:r w:rsidR="00F66F39" w:rsidRPr="00C36C21">
        <w:rPr>
          <w:u w:val="single"/>
        </w:rPr>
        <w:t xml:space="preserve"> Any</w:t>
      </w:r>
      <w:r w:rsidRPr="00C36C21">
        <w:rPr>
          <w:u w:val="single"/>
        </w:rPr>
        <w:t xml:space="preserve"> </w:t>
      </w:r>
      <w:r w:rsidR="00F66F39" w:rsidRPr="00C36C21">
        <w:rPr>
          <w:u w:val="single"/>
        </w:rPr>
        <w:t>registrant</w:t>
      </w:r>
      <w:r w:rsidRPr="00C36C21">
        <w:rPr>
          <w:u w:val="single"/>
        </w:rPr>
        <w:t xml:space="preserve"> convicted of a misdemeanor </w:t>
      </w:r>
      <w:r w:rsidR="004B2156" w:rsidRPr="00C36C21">
        <w:rPr>
          <w:u w:val="single"/>
        </w:rPr>
        <w:t xml:space="preserve">offense </w:t>
      </w:r>
      <w:r w:rsidR="004B2156">
        <w:rPr>
          <w:u w:val="single"/>
        </w:rPr>
        <w:t xml:space="preserve">sexual abuse in the third degree </w:t>
      </w:r>
      <w:r w:rsidRPr="00C36C21">
        <w:rPr>
          <w:u w:val="single"/>
        </w:rPr>
        <w:t>pursuant to §</w:t>
      </w:r>
      <w:r w:rsidR="00777056">
        <w:rPr>
          <w:u w:val="single"/>
        </w:rPr>
        <w:t>61</w:t>
      </w:r>
      <w:r w:rsidRPr="00C36C21">
        <w:rPr>
          <w:u w:val="single"/>
        </w:rPr>
        <w:t>-</w:t>
      </w:r>
      <w:r w:rsidR="00777056">
        <w:rPr>
          <w:u w:val="single"/>
        </w:rPr>
        <w:t>8B</w:t>
      </w:r>
      <w:r w:rsidRPr="00C36C21">
        <w:rPr>
          <w:u w:val="single"/>
        </w:rPr>
        <w:t>-</w:t>
      </w:r>
      <w:r w:rsidR="00777056">
        <w:rPr>
          <w:u w:val="single"/>
        </w:rPr>
        <w:t>9</w:t>
      </w:r>
      <w:r w:rsidRPr="00C36C21">
        <w:rPr>
          <w:u w:val="single"/>
        </w:rPr>
        <w:t xml:space="preserve"> of this code, </w:t>
      </w:r>
      <w:r w:rsidR="00536B71" w:rsidRPr="00C36C21">
        <w:rPr>
          <w:u w:val="single"/>
        </w:rPr>
        <w:t xml:space="preserve">may petition the </w:t>
      </w:r>
      <w:r w:rsidRPr="00C36C21">
        <w:rPr>
          <w:u w:val="single"/>
        </w:rPr>
        <w:t>original sentencing court</w:t>
      </w:r>
      <w:r w:rsidR="00536B71" w:rsidRPr="00C36C21">
        <w:rPr>
          <w:u w:val="single"/>
        </w:rPr>
        <w:t xml:space="preserve"> to have his or her name and information removed from the public list. The petition shall not be filed prior to the completion of all the terms and conditions of the sentence and in no case earlier than 1</w:t>
      </w:r>
      <w:r w:rsidR="00770246" w:rsidRPr="00C36C21">
        <w:rPr>
          <w:u w:val="single"/>
        </w:rPr>
        <w:t>0</w:t>
      </w:r>
      <w:r w:rsidR="00536B71" w:rsidRPr="00C36C21">
        <w:rPr>
          <w:u w:val="single"/>
        </w:rPr>
        <w:t xml:space="preserve"> years after the date of release. The petition shall be accompanied by a risk assessment prepared by a qualified psychiatrist or psychologist at the offender's expense. The court may grant the petition if the offender has not been convicted of any felony, misdemeanor, sex offense, or offense against a child, has successfully completed any periods of supervised release, probation, or parole, and has successfully completed an appropriate sex offender treatment program as determined by the court. If the court denies the petition, the offender shall not file another petition for </w:t>
      </w:r>
      <w:r w:rsidR="006A61B9" w:rsidRPr="00C36C21">
        <w:rPr>
          <w:u w:val="single"/>
        </w:rPr>
        <w:t>10</w:t>
      </w:r>
      <w:r w:rsidR="00536B71" w:rsidRPr="00C36C21">
        <w:rPr>
          <w:u w:val="single"/>
        </w:rPr>
        <w:t xml:space="preserve"> years from the date of denial.</w:t>
      </w:r>
    </w:p>
    <w:p w14:paraId="03B36248" w14:textId="4F1F75D2" w:rsidR="00C36C21" w:rsidRDefault="00536B71" w:rsidP="00C36C21">
      <w:pPr>
        <w:pStyle w:val="SectionBody"/>
      </w:pPr>
      <w:r w:rsidRPr="00C36C21">
        <w:rPr>
          <w:u w:val="single"/>
        </w:rPr>
        <w:t>(b) Prior to granting any petition to remove a</w:t>
      </w:r>
      <w:r w:rsidR="00F66F39" w:rsidRPr="00C36C21">
        <w:rPr>
          <w:u w:val="single"/>
        </w:rPr>
        <w:t xml:space="preserve"> registrant</w:t>
      </w:r>
      <w:r w:rsidRPr="00C36C21">
        <w:rPr>
          <w:u w:val="single"/>
        </w:rPr>
        <w:t xml:space="preserve"> from the public list, the court shall provide notice to the </w:t>
      </w:r>
      <w:r w:rsidR="00F66F39" w:rsidRPr="00C36C21">
        <w:rPr>
          <w:u w:val="single"/>
        </w:rPr>
        <w:t>county prosecuting</w:t>
      </w:r>
      <w:r w:rsidRPr="00C36C21">
        <w:rPr>
          <w:u w:val="single"/>
        </w:rPr>
        <w:t xml:space="preserve"> attorney who prosecuted the case, the victim advocate, and the victim or victim's family, and permit those parties to be heard on the petition. Prior to any</w:t>
      </w:r>
      <w:r>
        <w:t xml:space="preserve"> </w:t>
      </w:r>
    </w:p>
    <w:p w14:paraId="04F7C87E" w14:textId="77777777" w:rsidR="00C36C21" w:rsidRPr="00C36C21" w:rsidRDefault="00536B71" w:rsidP="00627675">
      <w:pPr>
        <w:pStyle w:val="SectionBody"/>
        <w:ind w:firstLine="0"/>
        <w:rPr>
          <w:u w:val="single"/>
        </w:rPr>
      </w:pPr>
      <w:r w:rsidRPr="00627675">
        <w:rPr>
          <w:u w:val="single"/>
        </w:rPr>
        <w:t>release, probation, or parole, has successfully completed an appropriate sex offender treatment</w:t>
      </w:r>
      <w:r>
        <w:t xml:space="preserve"> </w:t>
      </w:r>
      <w:r w:rsidR="00C36C21" w:rsidRPr="00C36C21">
        <w:rPr>
          <w:u w:val="single"/>
        </w:rPr>
        <w:t xml:space="preserve">decision granting the application, the court shall provide the victim with the opportunity to address the court. The victim may appear personally, or by counsel, or may provide a written statement to reasonably express his or her views concerning the offense, the person responsible, and the need </w:t>
      </w:r>
      <w:r w:rsidR="00C36C21" w:rsidRPr="00C36C21">
        <w:rPr>
          <w:u w:val="single"/>
        </w:rPr>
        <w:lastRenderedPageBreak/>
        <w:t>for maintaining the registration requirement. The judge shall consider the statements of the victim pursuant to this section when making a decision regarding the application. The judge shall grant the application, after a hearing, only where, in the opinion of the court, removal from the registration requirements will assist the individual in the individual's rehabilitation and will be consistent with the public welfare.</w:t>
      </w:r>
    </w:p>
    <w:p w14:paraId="27AF7FDE" w14:textId="30D33D07" w:rsidR="00536B71" w:rsidRDefault="00C36C21" w:rsidP="00C36C21">
      <w:pPr>
        <w:pStyle w:val="SectionBody"/>
      </w:pPr>
      <w:r w:rsidRPr="00C36C21">
        <w:rPr>
          <w:u w:val="single"/>
        </w:rPr>
        <w:t xml:space="preserve">(c) The court may grant the petition if the registrant has not been convicted of any subsequent offense requiring registration, has successfully completed any period of supervised </w:t>
      </w:r>
      <w:r w:rsidR="00536B71" w:rsidRPr="00C36C21">
        <w:rPr>
          <w:u w:val="single"/>
        </w:rPr>
        <w:t xml:space="preserve">program as determined by the court, and has demonstrated that he or she is no longer a danger to the public and no longer poses a risk sufficient to justify continued registration. If the court denies the petition, the offender shall not file another petition for </w:t>
      </w:r>
      <w:r w:rsidR="00770246" w:rsidRPr="00C36C21">
        <w:rPr>
          <w:u w:val="single"/>
        </w:rPr>
        <w:t>10</w:t>
      </w:r>
      <w:r w:rsidR="00536B71" w:rsidRPr="00C36C21">
        <w:rPr>
          <w:u w:val="single"/>
        </w:rPr>
        <w:t xml:space="preserve"> years from the date of denial.</w:t>
      </w:r>
    </w:p>
    <w:p w14:paraId="4A9765B0" w14:textId="77777777" w:rsidR="00C33014" w:rsidRDefault="00C33014" w:rsidP="00CC1F3B">
      <w:pPr>
        <w:pStyle w:val="Note"/>
      </w:pPr>
    </w:p>
    <w:p w14:paraId="2D24EF0D" w14:textId="6BEA4C16" w:rsidR="006865E9" w:rsidRDefault="00CF1DCA" w:rsidP="00CC1F3B">
      <w:pPr>
        <w:pStyle w:val="Note"/>
      </w:pPr>
      <w:r>
        <w:t>NOTE: The</w:t>
      </w:r>
      <w:r w:rsidR="006865E9">
        <w:t xml:space="preserve"> purpose of this bill is to</w:t>
      </w:r>
      <w:r w:rsidR="002007F1">
        <w:t xml:space="preserve"> allow</w:t>
      </w:r>
      <w:r w:rsidR="006865E9">
        <w:t xml:space="preserve"> </w:t>
      </w:r>
      <w:r w:rsidR="002007F1" w:rsidRPr="002007F1">
        <w:t xml:space="preserve">a </w:t>
      </w:r>
      <w:r w:rsidR="004B2156">
        <w:t>person</w:t>
      </w:r>
      <w:r w:rsidR="002007F1" w:rsidRPr="002007F1">
        <w:t xml:space="preserve"> convicted of </w:t>
      </w:r>
      <w:r w:rsidR="004B2156">
        <w:t>the</w:t>
      </w:r>
      <w:r w:rsidR="002007F1" w:rsidRPr="002007F1">
        <w:t xml:space="preserve"> misdemeanor </w:t>
      </w:r>
      <w:r w:rsidR="004B2156">
        <w:t xml:space="preserve">sexual abuse in the third degree to </w:t>
      </w:r>
      <w:r w:rsidR="002007F1" w:rsidRPr="002007F1">
        <w:t>petition to have their information removed</w:t>
      </w:r>
      <w:r w:rsidR="004B2156">
        <w:t xml:space="preserve"> after certain requirements are met.</w:t>
      </w:r>
    </w:p>
    <w:p w14:paraId="7CF37E9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7444E">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0815" w14:textId="77777777" w:rsidR="00B7444E" w:rsidRPr="00B844FE" w:rsidRDefault="00B7444E" w:rsidP="00B844FE">
      <w:r>
        <w:separator/>
      </w:r>
    </w:p>
  </w:endnote>
  <w:endnote w:type="continuationSeparator" w:id="0">
    <w:p w14:paraId="11722767" w14:textId="77777777" w:rsidR="00B7444E" w:rsidRPr="00B844FE" w:rsidRDefault="00B744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1390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886E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29C7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BA3F" w14:textId="77777777" w:rsidR="002007F1" w:rsidRDefault="002007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333233"/>
      <w:docPartObj>
        <w:docPartGallery w:val="Page Numbers (Bottom of Page)"/>
        <w:docPartUnique/>
      </w:docPartObj>
    </w:sdtPr>
    <w:sdtEndPr>
      <w:rPr>
        <w:noProof/>
      </w:rPr>
    </w:sdtEndPr>
    <w:sdtContent>
      <w:p w14:paraId="6E21468C" w14:textId="1D74D592" w:rsidR="00F66F39" w:rsidRDefault="00F66F39"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2532" w14:textId="77777777" w:rsidR="00B7444E" w:rsidRPr="00B844FE" w:rsidRDefault="00B7444E" w:rsidP="00B844FE">
      <w:r>
        <w:separator/>
      </w:r>
    </w:p>
  </w:footnote>
  <w:footnote w:type="continuationSeparator" w:id="0">
    <w:p w14:paraId="5A872CAF" w14:textId="77777777" w:rsidR="00B7444E" w:rsidRPr="00B844FE" w:rsidRDefault="00B744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1193" w14:textId="77777777" w:rsidR="002A0269" w:rsidRPr="00B844FE" w:rsidRDefault="001A7219">
    <w:pPr>
      <w:pStyle w:val="Header"/>
    </w:pPr>
    <w:sdt>
      <w:sdtPr>
        <w:id w:val="-684364211"/>
        <w:placeholder>
          <w:docPart w:val="929F81B00B7542F79D5C0C87E3F6A8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9F81B00B7542F79D5C0C87E3F6A8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1B61" w14:textId="2858B0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7444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444E">
          <w:rPr>
            <w:sz w:val="22"/>
            <w:szCs w:val="22"/>
          </w:rPr>
          <w:t>2025R3712</w:t>
        </w:r>
      </w:sdtContent>
    </w:sdt>
  </w:p>
  <w:p w14:paraId="503C23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CF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4E"/>
    <w:rsid w:val="0000526A"/>
    <w:rsid w:val="000234AB"/>
    <w:rsid w:val="000573A9"/>
    <w:rsid w:val="00085D22"/>
    <w:rsid w:val="00093AB0"/>
    <w:rsid w:val="000C5C77"/>
    <w:rsid w:val="000C7290"/>
    <w:rsid w:val="000E3912"/>
    <w:rsid w:val="0010070F"/>
    <w:rsid w:val="0015112E"/>
    <w:rsid w:val="001552E7"/>
    <w:rsid w:val="001566B4"/>
    <w:rsid w:val="00192EE4"/>
    <w:rsid w:val="001A66B7"/>
    <w:rsid w:val="001A7219"/>
    <w:rsid w:val="001C279E"/>
    <w:rsid w:val="001D459E"/>
    <w:rsid w:val="002007F1"/>
    <w:rsid w:val="00211F02"/>
    <w:rsid w:val="0022348D"/>
    <w:rsid w:val="0027011C"/>
    <w:rsid w:val="00274200"/>
    <w:rsid w:val="00275740"/>
    <w:rsid w:val="002A0269"/>
    <w:rsid w:val="002C3FFA"/>
    <w:rsid w:val="00303684"/>
    <w:rsid w:val="003143F5"/>
    <w:rsid w:val="00314854"/>
    <w:rsid w:val="00394191"/>
    <w:rsid w:val="003C51CD"/>
    <w:rsid w:val="003C6034"/>
    <w:rsid w:val="003C6697"/>
    <w:rsid w:val="00400B5C"/>
    <w:rsid w:val="004368E0"/>
    <w:rsid w:val="004B2156"/>
    <w:rsid w:val="004C13DD"/>
    <w:rsid w:val="004D3ABE"/>
    <w:rsid w:val="004E3441"/>
    <w:rsid w:val="00500579"/>
    <w:rsid w:val="00536B71"/>
    <w:rsid w:val="005A5366"/>
    <w:rsid w:val="006114E7"/>
    <w:rsid w:val="00627675"/>
    <w:rsid w:val="006369EB"/>
    <w:rsid w:val="00637E73"/>
    <w:rsid w:val="00672335"/>
    <w:rsid w:val="006865E9"/>
    <w:rsid w:val="00686E9A"/>
    <w:rsid w:val="00691F3E"/>
    <w:rsid w:val="00694BFB"/>
    <w:rsid w:val="006A106B"/>
    <w:rsid w:val="006A61B9"/>
    <w:rsid w:val="006C523D"/>
    <w:rsid w:val="006D1E2D"/>
    <w:rsid w:val="006D4036"/>
    <w:rsid w:val="00770246"/>
    <w:rsid w:val="00777056"/>
    <w:rsid w:val="007955DB"/>
    <w:rsid w:val="007A5259"/>
    <w:rsid w:val="007A7081"/>
    <w:rsid w:val="007E3990"/>
    <w:rsid w:val="007F1CF5"/>
    <w:rsid w:val="00834EDE"/>
    <w:rsid w:val="00857436"/>
    <w:rsid w:val="00873428"/>
    <w:rsid w:val="008736AA"/>
    <w:rsid w:val="008D275D"/>
    <w:rsid w:val="00904C0D"/>
    <w:rsid w:val="00946186"/>
    <w:rsid w:val="00980327"/>
    <w:rsid w:val="00986478"/>
    <w:rsid w:val="009B5557"/>
    <w:rsid w:val="009F1067"/>
    <w:rsid w:val="00A31E01"/>
    <w:rsid w:val="00A527AD"/>
    <w:rsid w:val="00A718CF"/>
    <w:rsid w:val="00AA069B"/>
    <w:rsid w:val="00AE48A0"/>
    <w:rsid w:val="00AE61BE"/>
    <w:rsid w:val="00AF3B09"/>
    <w:rsid w:val="00AF3E22"/>
    <w:rsid w:val="00B16F25"/>
    <w:rsid w:val="00B20ADF"/>
    <w:rsid w:val="00B24422"/>
    <w:rsid w:val="00B66B81"/>
    <w:rsid w:val="00B71E6F"/>
    <w:rsid w:val="00B7444E"/>
    <w:rsid w:val="00B80C20"/>
    <w:rsid w:val="00B844FE"/>
    <w:rsid w:val="00B86B4F"/>
    <w:rsid w:val="00BA1F84"/>
    <w:rsid w:val="00BC562B"/>
    <w:rsid w:val="00C308B2"/>
    <w:rsid w:val="00C33014"/>
    <w:rsid w:val="00C33434"/>
    <w:rsid w:val="00C34869"/>
    <w:rsid w:val="00C36C21"/>
    <w:rsid w:val="00C42EB6"/>
    <w:rsid w:val="00C62327"/>
    <w:rsid w:val="00C85096"/>
    <w:rsid w:val="00CB20EF"/>
    <w:rsid w:val="00CB7A63"/>
    <w:rsid w:val="00CC1F3B"/>
    <w:rsid w:val="00CD12CB"/>
    <w:rsid w:val="00CD36CF"/>
    <w:rsid w:val="00CF1DCA"/>
    <w:rsid w:val="00D579FC"/>
    <w:rsid w:val="00D81C16"/>
    <w:rsid w:val="00DE526B"/>
    <w:rsid w:val="00DF199D"/>
    <w:rsid w:val="00E01542"/>
    <w:rsid w:val="00E365F1"/>
    <w:rsid w:val="00E62F48"/>
    <w:rsid w:val="00E82CA9"/>
    <w:rsid w:val="00E831B3"/>
    <w:rsid w:val="00E95FBC"/>
    <w:rsid w:val="00EC5E63"/>
    <w:rsid w:val="00EE70CB"/>
    <w:rsid w:val="00F22E48"/>
    <w:rsid w:val="00F41CA2"/>
    <w:rsid w:val="00F443C0"/>
    <w:rsid w:val="00F62EFB"/>
    <w:rsid w:val="00F66F39"/>
    <w:rsid w:val="00F939A4"/>
    <w:rsid w:val="00FA7B09"/>
    <w:rsid w:val="00FD5B51"/>
    <w:rsid w:val="00FE067E"/>
    <w:rsid w:val="00FE208F"/>
    <w:rsid w:val="00FE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8FDF"/>
  <w15:chartTrackingRefBased/>
  <w15:docId w15:val="{C9E591DC-9ABA-4D63-B4A8-2924012A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7444E"/>
    <w:rPr>
      <w:rFonts w:eastAsia="Calibri"/>
      <w:b/>
      <w:caps/>
      <w:color w:val="000000"/>
      <w:sz w:val="24"/>
    </w:rPr>
  </w:style>
  <w:style w:type="character" w:customStyle="1" w:styleId="SectionBodyChar">
    <w:name w:val="Section Body Char"/>
    <w:link w:val="SectionBody"/>
    <w:rsid w:val="00B7444E"/>
    <w:rPr>
      <w:rFonts w:eastAsia="Calibri"/>
      <w:color w:val="000000"/>
    </w:rPr>
  </w:style>
  <w:style w:type="character" w:customStyle="1" w:styleId="SectionHeadingChar">
    <w:name w:val="Section Heading Char"/>
    <w:link w:val="SectionHeading"/>
    <w:rsid w:val="00B7444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F33CB0151452692A6F3204AC03ACA"/>
        <w:category>
          <w:name w:val="General"/>
          <w:gallery w:val="placeholder"/>
        </w:category>
        <w:types>
          <w:type w:val="bbPlcHdr"/>
        </w:types>
        <w:behaviors>
          <w:behavior w:val="content"/>
        </w:behaviors>
        <w:guid w:val="{10507609-BBCF-42B9-BA8D-0E7D50D5646A}"/>
      </w:docPartPr>
      <w:docPartBody>
        <w:p w:rsidR="00FC48AF" w:rsidRDefault="00FC48AF">
          <w:pPr>
            <w:pStyle w:val="263F33CB0151452692A6F3204AC03ACA"/>
          </w:pPr>
          <w:r w:rsidRPr="00B844FE">
            <w:t>Prefix Text</w:t>
          </w:r>
        </w:p>
      </w:docPartBody>
    </w:docPart>
    <w:docPart>
      <w:docPartPr>
        <w:name w:val="929F81B00B7542F79D5C0C87E3F6A823"/>
        <w:category>
          <w:name w:val="General"/>
          <w:gallery w:val="placeholder"/>
        </w:category>
        <w:types>
          <w:type w:val="bbPlcHdr"/>
        </w:types>
        <w:behaviors>
          <w:behavior w:val="content"/>
        </w:behaviors>
        <w:guid w:val="{7DACAD4E-CADD-43C4-B5C2-10DC6473C907}"/>
      </w:docPartPr>
      <w:docPartBody>
        <w:p w:rsidR="00FC48AF" w:rsidRDefault="00FC48AF">
          <w:pPr>
            <w:pStyle w:val="929F81B00B7542F79D5C0C87E3F6A823"/>
          </w:pPr>
          <w:r w:rsidRPr="00B844FE">
            <w:t>[Type here]</w:t>
          </w:r>
        </w:p>
      </w:docPartBody>
    </w:docPart>
    <w:docPart>
      <w:docPartPr>
        <w:name w:val="634B0061EF8048CAB2DA206D3E12C55D"/>
        <w:category>
          <w:name w:val="General"/>
          <w:gallery w:val="placeholder"/>
        </w:category>
        <w:types>
          <w:type w:val="bbPlcHdr"/>
        </w:types>
        <w:behaviors>
          <w:behavior w:val="content"/>
        </w:behaviors>
        <w:guid w:val="{D9864F8D-E481-4EDD-82FD-B0E1F3FB66A4}"/>
      </w:docPartPr>
      <w:docPartBody>
        <w:p w:rsidR="00FC48AF" w:rsidRDefault="00FC48AF">
          <w:pPr>
            <w:pStyle w:val="634B0061EF8048CAB2DA206D3E12C55D"/>
          </w:pPr>
          <w:r w:rsidRPr="00B844FE">
            <w:t>Number</w:t>
          </w:r>
        </w:p>
      </w:docPartBody>
    </w:docPart>
    <w:docPart>
      <w:docPartPr>
        <w:name w:val="DE5E892DB50F4D41B5D3647D17B4B333"/>
        <w:category>
          <w:name w:val="General"/>
          <w:gallery w:val="placeholder"/>
        </w:category>
        <w:types>
          <w:type w:val="bbPlcHdr"/>
        </w:types>
        <w:behaviors>
          <w:behavior w:val="content"/>
        </w:behaviors>
        <w:guid w:val="{9E26149D-F410-4A84-99AA-D6F2ECF9A7E8}"/>
      </w:docPartPr>
      <w:docPartBody>
        <w:p w:rsidR="00FC48AF" w:rsidRDefault="00FC48AF">
          <w:pPr>
            <w:pStyle w:val="DE5E892DB50F4D41B5D3647D17B4B333"/>
          </w:pPr>
          <w:r w:rsidRPr="00B844FE">
            <w:t>Enter Sponsors Here</w:t>
          </w:r>
        </w:p>
      </w:docPartBody>
    </w:docPart>
    <w:docPart>
      <w:docPartPr>
        <w:name w:val="F42E8CDC671F44C38BE1C9330B8DDE2E"/>
        <w:category>
          <w:name w:val="General"/>
          <w:gallery w:val="placeholder"/>
        </w:category>
        <w:types>
          <w:type w:val="bbPlcHdr"/>
        </w:types>
        <w:behaviors>
          <w:behavior w:val="content"/>
        </w:behaviors>
        <w:guid w:val="{68B6D6C1-863B-41F8-BDD8-5163779B8D03}"/>
      </w:docPartPr>
      <w:docPartBody>
        <w:p w:rsidR="00FC48AF" w:rsidRDefault="00FC48AF">
          <w:pPr>
            <w:pStyle w:val="F42E8CDC671F44C38BE1C9330B8DDE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AF"/>
    <w:rsid w:val="000C7290"/>
    <w:rsid w:val="002C3FFA"/>
    <w:rsid w:val="00672335"/>
    <w:rsid w:val="006D1E2D"/>
    <w:rsid w:val="007955DB"/>
    <w:rsid w:val="007E3990"/>
    <w:rsid w:val="00873428"/>
    <w:rsid w:val="00AF3E22"/>
    <w:rsid w:val="00FC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3F33CB0151452692A6F3204AC03ACA">
    <w:name w:val="263F33CB0151452692A6F3204AC03ACA"/>
  </w:style>
  <w:style w:type="paragraph" w:customStyle="1" w:styleId="929F81B00B7542F79D5C0C87E3F6A823">
    <w:name w:val="929F81B00B7542F79D5C0C87E3F6A823"/>
  </w:style>
  <w:style w:type="paragraph" w:customStyle="1" w:styleId="634B0061EF8048CAB2DA206D3E12C55D">
    <w:name w:val="634B0061EF8048CAB2DA206D3E12C55D"/>
  </w:style>
  <w:style w:type="paragraph" w:customStyle="1" w:styleId="DE5E892DB50F4D41B5D3647D17B4B333">
    <w:name w:val="DE5E892DB50F4D41B5D3647D17B4B333"/>
  </w:style>
  <w:style w:type="character" w:styleId="PlaceholderText">
    <w:name w:val="Placeholder Text"/>
    <w:basedOn w:val="DefaultParagraphFont"/>
    <w:uiPriority w:val="99"/>
    <w:semiHidden/>
    <w:rPr>
      <w:color w:val="808080"/>
    </w:rPr>
  </w:style>
  <w:style w:type="paragraph" w:customStyle="1" w:styleId="F42E8CDC671F44C38BE1C9330B8DDE2E">
    <w:name w:val="F42E8CDC671F44C38BE1C9330B8DD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2025-03-12T12:07:00Z</dcterms:created>
  <dcterms:modified xsi:type="dcterms:W3CDTF">2025-03-28T17:18:00Z</dcterms:modified>
</cp:coreProperties>
</file>